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002</w:t>
      </w:r>
      <w:r w:rsidR="00E27851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 xml:space="preserve">Ямалитдинова Виктора Константиновича, </w:t>
      </w:r>
      <w:r w:rsidR="005D3275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5D3275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D3275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D3275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D3275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D3275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 xml:space="preserve">. Мировым судьей определено рассмотреть дело в отсутствие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</w:t>
      </w:r>
      <w:r w:rsidRPr="00437ADA">
        <w:rPr>
          <w:rFonts w:eastAsia="MS Mincho"/>
          <w:sz w:val="28"/>
          <w:szCs w:val="28"/>
        </w:rPr>
        <w:t>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5D3275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5D3275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5D327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D3275">
        <w:rPr>
          <w:rFonts w:eastAsia="MS Mincho"/>
          <w:sz w:val="28"/>
          <w:szCs w:val="28"/>
        </w:rPr>
        <w:t>---</w:t>
      </w:r>
      <w:r w:rsidRPr="00FD0456" w:rsidR="00FD045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5D3275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0B0B81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</w:t>
      </w:r>
      <w:r>
        <w:rPr>
          <w:rFonts w:eastAsia="MS Mincho"/>
          <w:sz w:val="28"/>
          <w:szCs w:val="28"/>
        </w:rPr>
        <w:t xml:space="preserve">возбуждении исполнительного производства от </w:t>
      </w:r>
      <w:r w:rsidR="005D3275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5D327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5D327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 том, что Ямалитд</w:t>
      </w:r>
      <w:r>
        <w:rPr>
          <w:rFonts w:eastAsia="MS Mincho"/>
          <w:sz w:val="28"/>
          <w:szCs w:val="28"/>
        </w:rPr>
        <w:t xml:space="preserve">инов В.К. не числится уплатившим штраф по постановлению </w:t>
      </w:r>
      <w:r w:rsidR="00FD0456">
        <w:rPr>
          <w:rFonts w:eastAsia="MS Mincho"/>
          <w:sz w:val="28"/>
          <w:szCs w:val="28"/>
        </w:rPr>
        <w:t xml:space="preserve">№ </w:t>
      </w:r>
      <w:r w:rsidR="005D327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D3275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</w:t>
      </w:r>
      <w:r w:rsidRPr="004E4BE8">
        <w:rPr>
          <w:rFonts w:eastAsia="MS Mincho"/>
          <w:sz w:val="28"/>
          <w:szCs w:val="28"/>
        </w:rPr>
        <w:t>ции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</w:t>
      </w:r>
      <w:r w:rsidRPr="00F91437">
        <w:rPr>
          <w:rFonts w:eastAsia="MS Mincho"/>
          <w:sz w:val="28"/>
          <w:szCs w:val="28"/>
        </w:rPr>
        <w:t xml:space="preserve">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</w:t>
      </w:r>
      <w:r w:rsidRPr="00F91437">
        <w:rPr>
          <w:rFonts w:eastAsia="MS Mincho"/>
          <w:sz w:val="28"/>
          <w:szCs w:val="28"/>
        </w:rPr>
        <w:t>щей статьи, либо со дня истечения срока отсрочки или срока рассрочки, предусмотренных статьей 31.5 настоящего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Если окончание срока, исчисляемог</w:t>
      </w:r>
      <w:r w:rsidRPr="00F91437">
        <w:rPr>
          <w:rFonts w:eastAsia="MS Mincho"/>
          <w:sz w:val="28"/>
          <w:szCs w:val="28"/>
        </w:rPr>
        <w:t>о днями, приходится на нерабочий день, последним днем срока считается первый следующий за ним рабочий день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5D327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5D327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вступившему в зак</w:t>
      </w:r>
      <w:r w:rsidRPr="00F91437">
        <w:rPr>
          <w:rFonts w:eastAsia="MS Mincho"/>
          <w:sz w:val="28"/>
          <w:szCs w:val="28"/>
        </w:rPr>
        <w:t xml:space="preserve">онную силу </w:t>
      </w:r>
      <w:r w:rsidR="005D327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, является </w:t>
      </w:r>
      <w:r w:rsidR="005D327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FD0456">
        <w:rPr>
          <w:rFonts w:eastAsia="MS Mincho"/>
          <w:sz w:val="28"/>
          <w:szCs w:val="28"/>
        </w:rPr>
        <w:t>суббота</w:t>
      </w:r>
      <w:r w:rsidRPr="00F91437">
        <w:rPr>
          <w:rFonts w:eastAsia="MS Mincho"/>
          <w:sz w:val="28"/>
          <w:szCs w:val="28"/>
        </w:rPr>
        <w:t>),</w:t>
      </w:r>
      <w:r w:rsidR="00FD0456">
        <w:rPr>
          <w:rFonts w:eastAsia="MS Mincho"/>
          <w:sz w:val="28"/>
          <w:szCs w:val="28"/>
        </w:rPr>
        <w:t xml:space="preserve"> </w:t>
      </w:r>
      <w:r w:rsidRPr="00F91437">
        <w:rPr>
          <w:rFonts w:eastAsia="MS Mincho"/>
          <w:sz w:val="28"/>
          <w:szCs w:val="28"/>
        </w:rPr>
        <w:t>соответственно</w:t>
      </w:r>
      <w:r w:rsidR="00FD0456">
        <w:rPr>
          <w:rFonts w:eastAsia="MS Mincho"/>
          <w:sz w:val="28"/>
          <w:szCs w:val="28"/>
        </w:rPr>
        <w:t xml:space="preserve"> последним днем срока считается </w:t>
      </w:r>
      <w:r w:rsidR="005D3275">
        <w:rPr>
          <w:rFonts w:eastAsia="MS Mincho"/>
          <w:sz w:val="28"/>
          <w:szCs w:val="28"/>
        </w:rPr>
        <w:t>---</w:t>
      </w:r>
      <w:r w:rsidR="00FD0456">
        <w:rPr>
          <w:rFonts w:eastAsia="MS Mincho"/>
          <w:sz w:val="28"/>
          <w:szCs w:val="28"/>
        </w:rPr>
        <w:t xml:space="preserve"> а</w:t>
      </w:r>
      <w:r w:rsidRPr="00F91437">
        <w:rPr>
          <w:rFonts w:eastAsia="MS Mincho"/>
          <w:sz w:val="28"/>
          <w:szCs w:val="28"/>
        </w:rPr>
        <w:t xml:space="preserve"> датой совершения правонарушения </w:t>
      </w:r>
      <w:r w:rsidR="00FD0456">
        <w:rPr>
          <w:rFonts w:eastAsia="MS Mincho"/>
          <w:sz w:val="28"/>
          <w:szCs w:val="28"/>
        </w:rPr>
        <w:t xml:space="preserve">- </w:t>
      </w:r>
      <w:r w:rsidR="005D3275">
        <w:rPr>
          <w:rFonts w:eastAsia="MS Mincho"/>
          <w:sz w:val="28"/>
          <w:szCs w:val="28"/>
        </w:rPr>
        <w:t>----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</w:t>
      </w:r>
      <w:r w:rsidRPr="004E4BE8">
        <w:rPr>
          <w:rFonts w:eastAsia="MS Mincho"/>
          <w:sz w:val="28"/>
          <w:szCs w:val="28"/>
        </w:rPr>
        <w:t xml:space="preserve">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</w:t>
      </w:r>
      <w:r w:rsidRPr="004E4BE8">
        <w:rPr>
          <w:rFonts w:eastAsia="MS Mincho"/>
          <w:sz w:val="28"/>
          <w:szCs w:val="28"/>
        </w:rPr>
        <w:t xml:space="preserve">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отя</w:t>
      </w:r>
      <w:r>
        <w:rPr>
          <w:rFonts w:eastAsia="MS Mincho"/>
          <w:sz w:val="28"/>
          <w:szCs w:val="28"/>
        </w:rPr>
        <w:t>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2</w:t>
      </w:r>
      <w:r w:rsidR="003970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 тысяч</w:t>
      </w:r>
      <w:r w:rsidR="00FD0456">
        <w:rPr>
          <w:rFonts w:eastAsia="MS Mincho"/>
          <w:sz w:val="28"/>
          <w:szCs w:val="28"/>
        </w:rPr>
        <w:t>и</w:t>
      </w:r>
      <w:r w:rsidR="00397089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двести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5D3275">
        <w:rPr>
          <w:snapToGrid w:val="0"/>
          <w:sz w:val="28"/>
          <w:szCs w:val="28"/>
        </w:rPr>
        <w:t>---</w:t>
      </w:r>
      <w:r w:rsidRPr="00CF7E9F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</w:t>
      </w:r>
      <w:r w:rsidR="005D3275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 xml:space="preserve">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75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5E5DE1">
      <w:t>5</w:t>
    </w:r>
    <w:r w:rsidR="00E27851">
      <w:t>4</w:t>
    </w:r>
    <w:r w:rsidRPr="00437ADA">
      <w:t>-</w:t>
    </w:r>
    <w:r w:rsidR="00FD0456">
      <w:t>6</w:t>
    </w:r>
    <w:r w:rsidR="00E2785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275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E016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8652-E82F-4FFE-A614-86C8DC9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